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7685" w14:textId="77777777" w:rsidR="00F95EA9" w:rsidRDefault="00F95EA9" w:rsidP="00F95EA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Решение общего собрания собственников помещений в многоквартирном доме, расположенном по адресу: Московская область, город Люберцы, улица Авиаторов, дом 4, корпус 1.</w:t>
      </w:r>
    </w:p>
    <w:p w14:paraId="42B9CE9E" w14:textId="77777777" w:rsidR="00F95EA9" w:rsidRDefault="00F95EA9" w:rsidP="00F95EA9">
      <w:pPr>
        <w:jc w:val="center"/>
        <w:rPr>
          <w:b/>
          <w:bCs/>
          <w:sz w:val="18"/>
          <w:szCs w:val="18"/>
        </w:rPr>
      </w:pPr>
    </w:p>
    <w:p w14:paraId="6D385871" w14:textId="77777777" w:rsidR="00F95EA9" w:rsidRDefault="00F95EA9" w:rsidP="00F95EA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город Люберцы                                                                                                                                                                                   24.04.2019г.</w:t>
      </w:r>
    </w:p>
    <w:p w14:paraId="25A5C71C" w14:textId="77777777" w:rsidR="00F95EA9" w:rsidRDefault="00F95EA9" w:rsidP="00F95EA9">
      <w:pPr>
        <w:spacing w:line="295" w:lineRule="exact"/>
        <w:rPr>
          <w:sz w:val="18"/>
          <w:szCs w:val="18"/>
        </w:rPr>
      </w:pPr>
    </w:p>
    <w:p w14:paraId="63D451EA" w14:textId="77777777" w:rsidR="00F95EA9" w:rsidRDefault="00F95EA9" w:rsidP="00F95EA9">
      <w:pPr>
        <w:tabs>
          <w:tab w:val="left" w:pos="249"/>
        </w:tabs>
        <w:spacing w:line="237" w:lineRule="auto"/>
        <w:ind w:left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общем собрании собственников помещений в многоквартирном доме по адресу: </w:t>
      </w:r>
      <w:r>
        <w:rPr>
          <w:bCs/>
          <w:sz w:val="18"/>
          <w:szCs w:val="18"/>
        </w:rPr>
        <w:t>Московская область, город Люберцы, ул. Авиаторов, дом 4, корпус 1,</w:t>
      </w:r>
      <w:r>
        <w:rPr>
          <w:sz w:val="18"/>
          <w:szCs w:val="18"/>
        </w:rPr>
        <w:t xml:space="preserve"> приняли участие собственники помещений в количестве 157 человек, владеющие 7356,0 кв. м жилых и нежилых помещений в доме, что составляет 73,0 % голосов.</w:t>
      </w:r>
    </w:p>
    <w:p w14:paraId="6357688E" w14:textId="77777777" w:rsidR="00F95EA9" w:rsidRDefault="00F95EA9" w:rsidP="00F95EA9">
      <w:pPr>
        <w:pStyle w:val="a3"/>
        <w:rPr>
          <w:b/>
          <w:bCs/>
          <w:sz w:val="18"/>
          <w:szCs w:val="18"/>
          <w:u w:val="single"/>
        </w:rPr>
      </w:pPr>
    </w:p>
    <w:p w14:paraId="2B52F4AA" w14:textId="77777777" w:rsidR="00F95EA9" w:rsidRDefault="00F95EA9" w:rsidP="00F95EA9">
      <w:pPr>
        <w:tabs>
          <w:tab w:val="left" w:pos="249"/>
        </w:tabs>
        <w:spacing w:line="237" w:lineRule="auto"/>
        <w:ind w:left="4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Кворум имеется. Собрание правомочно принимать решения по вопросам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повестки дня общего собрания.</w:t>
      </w:r>
    </w:p>
    <w:p w14:paraId="2880F8DF" w14:textId="77777777" w:rsidR="00F95EA9" w:rsidRDefault="00F95EA9" w:rsidP="00F95EA9">
      <w:pPr>
        <w:tabs>
          <w:tab w:val="left" w:pos="249"/>
        </w:tabs>
        <w:spacing w:line="237" w:lineRule="auto"/>
        <w:ind w:left="4"/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594DED2F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580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РЕШИЛИ (ПОСТАНОВИЛИ) по 1 вопросу - Выборы председателя и секретаря общего собрания, счетной комиссии </w:t>
            </w:r>
          </w:p>
          <w:p w14:paraId="64B6F12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выбрать </w:t>
            </w:r>
            <w:proofErr w:type="gramStart"/>
            <w:r>
              <w:rPr>
                <w:sz w:val="18"/>
                <w:szCs w:val="18"/>
                <w:lang w:eastAsia="en-US"/>
              </w:rPr>
              <w:t>председателем  общего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собрания: Олейникову О.В.</w:t>
            </w:r>
            <w:r>
              <w:rPr>
                <w:sz w:val="18"/>
                <w:szCs w:val="18"/>
                <w:lang w:eastAsia="en-US"/>
              </w:rPr>
              <w:br/>
              <w:t xml:space="preserve">- выбрать секретарем общего собрания: </w:t>
            </w:r>
            <w:proofErr w:type="spellStart"/>
            <w:r>
              <w:rPr>
                <w:sz w:val="18"/>
                <w:szCs w:val="18"/>
                <w:lang w:eastAsia="en-US"/>
              </w:rPr>
              <w:t>Шинаева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  <w:r>
              <w:rPr>
                <w:sz w:val="18"/>
                <w:szCs w:val="18"/>
                <w:lang w:eastAsia="en-US"/>
              </w:rPr>
              <w:br/>
              <w:t>- выбрать счетную комиссию в составе двух человек: Зайцева Е.В., Васильева Л.Г.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</w:tr>
      <w:tr w:rsidR="00F95EA9" w14:paraId="4FB8DE63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0EA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ED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E93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1DDC1837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5C0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6C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568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F07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89F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1A2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71589465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C09D" w14:textId="77777777" w:rsidR="00F95EA9" w:rsidRDefault="00F95EA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6866,8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73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AF3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18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F3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46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</w:tbl>
    <w:p w14:paraId="6E41E83D" w14:textId="77777777" w:rsidR="00F95EA9" w:rsidRDefault="00F95EA9" w:rsidP="00F95EA9">
      <w:pPr>
        <w:jc w:val="both"/>
        <w:rPr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голосующих.</w:t>
      </w:r>
      <w:r>
        <w:rPr>
          <w:sz w:val="18"/>
          <w:szCs w:val="18"/>
        </w:rPr>
        <w:br/>
        <w:t>Решение принято.</w:t>
      </w:r>
    </w:p>
    <w:p w14:paraId="71776E9C" w14:textId="77777777" w:rsidR="00F95EA9" w:rsidRDefault="00F95EA9" w:rsidP="00F95EA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422"/>
        <w:gridCol w:w="1693"/>
        <w:gridCol w:w="1422"/>
        <w:gridCol w:w="1693"/>
        <w:gridCol w:w="1422"/>
      </w:tblGrid>
      <w:tr w:rsidR="00F95EA9" w14:paraId="2E3F938F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9A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2 вопросу - Изменение способа формирования фонда капитального ремонта со счета регионального оператора на специальный счет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изменить способ формирования фонда капитального ремонта со счета регионального оператора на специальный счет.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79F928C9" w14:textId="77777777" w:rsidTr="00F95EA9"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B14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Решили (Постановили): </w:t>
            </w:r>
          </w:p>
        </w:tc>
      </w:tr>
      <w:tr w:rsidR="00F95EA9" w14:paraId="7A7D91DA" w14:textId="77777777" w:rsidTr="00F95E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1D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C6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CA8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4E08C7F7" w14:textId="77777777" w:rsidTr="00F95EA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F3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A71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6C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BD3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30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A8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5C53584D" w14:textId="77777777" w:rsidTr="00F95EA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04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4D6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C3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5B5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D2F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76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</w:tr>
    </w:tbl>
    <w:p w14:paraId="046F72AB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общего числа голосов собственников помещений в многоквартирном доме. </w:t>
      </w:r>
    </w:p>
    <w:p w14:paraId="428EC4CA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54CF8B21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5BD6" w14:textId="77777777" w:rsidR="00F95EA9" w:rsidRDefault="00F95EA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3 вопросу - Определение размера ежемесячного взноса на капитальный ремонт</w:t>
            </w:r>
          </w:p>
          <w:p w14:paraId="4670148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 xml:space="preserve">определить размер ежемесячного взноса на капитальный </w:t>
            </w:r>
            <w:proofErr w:type="gramStart"/>
            <w:r>
              <w:rPr>
                <w:sz w:val="18"/>
                <w:szCs w:val="18"/>
                <w:lang w:eastAsia="en-US"/>
              </w:rPr>
              <w:t>ремонт,  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размере минимального размера взноса на капитальный ремонт, установленного нормативным правовым актом субъекта Российской Федерации.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5629A1F1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AE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89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B3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6B1D9F41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892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2E2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571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69B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98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AA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2595C16C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785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7281,8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D25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001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74B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DFC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C9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</w:tbl>
    <w:p w14:paraId="7D2A1848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общего числа голосов собственников помещений в многоквартирном доме. </w:t>
      </w:r>
    </w:p>
    <w:p w14:paraId="52F2905F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71E11118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D0F" w14:textId="77777777" w:rsidR="00F95EA9" w:rsidRDefault="00F95EA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4 вопросу - Определение владельца специального счета</w:t>
            </w:r>
          </w:p>
          <w:p w14:paraId="1C93EC6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определить владельцем специального счета управляющую организацию ООО "Моя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32AC13E2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23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C26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65E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5CB40C04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965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C41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3A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6F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490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7E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313BE401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E80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D73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2DB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9F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CFF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387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</w:tbl>
    <w:p w14:paraId="61A6CBBC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общего числа голосов собственников помещений в многоквартирном доме. </w:t>
      </w:r>
    </w:p>
    <w:p w14:paraId="56E2CF2D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0C696875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0E" w14:textId="77777777" w:rsidR="00F95EA9" w:rsidRDefault="00F95EA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5 вопросу - Определение кредитной организации для открытия специального счета</w:t>
            </w:r>
          </w:p>
          <w:p w14:paraId="766499B3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определить для открытия специального счета российскую кредитную организацию, соответствующую требованиям, установленным частью 2 статьи 176 Жилищного Кодекса </w:t>
            </w:r>
            <w:proofErr w:type="gramStart"/>
            <w:r>
              <w:rPr>
                <w:sz w:val="18"/>
                <w:szCs w:val="18"/>
                <w:lang w:eastAsia="en-US"/>
              </w:rPr>
              <w:t>РФ,  АО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"АЛЬФА-БАНК".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72AD4A60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10D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EF9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12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438054B6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3F1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7E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025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1B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6BD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666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27962654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950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96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D8F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F0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25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885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</w:tbl>
    <w:p w14:paraId="46492002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общего числа голосов собственников помещений в многоквартирном доме. </w:t>
      </w:r>
    </w:p>
    <w:p w14:paraId="7E5DCF1B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7EA21B9E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B9A" w14:textId="77777777" w:rsidR="00F95EA9" w:rsidRDefault="00F95EA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РЕШИЛИ (ПОСТАНОВИЛИ) по 6 вопросу -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размере расходов, связанных с представлением платежных документов, об определении условий оплаты этих услуг</w:t>
            </w:r>
          </w:p>
          <w:p w14:paraId="5F98A94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определить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ООО " 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  <w:t>- определить порядок представления платежных документов в порядке и на условиях, которые установлены частью 2 статьи 155 Жилищного Кодекса РФ.</w:t>
            </w:r>
            <w:r>
              <w:rPr>
                <w:sz w:val="18"/>
                <w:szCs w:val="18"/>
                <w:lang w:eastAsia="en-US"/>
              </w:rPr>
              <w:br/>
              <w:t>- представление платежных документов осуществляется в соответствии с Договором управления многоквартирным домом, без взимания дополнительной платы.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</w:tr>
      <w:tr w:rsidR="00F95EA9" w14:paraId="7990E2AE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A0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A9F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DDF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2345690E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35E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9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34C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559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18F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09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37391F00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F16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333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32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D30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C68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18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</w:tbl>
    <w:p w14:paraId="25671460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общего числа голосов собственников помещений в многоквартирном доме. </w:t>
      </w:r>
    </w:p>
    <w:p w14:paraId="7E856463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043E5CE4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2F0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7 вопросу -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разместить 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 соответствующей требованиям, установленным частью 2 статьи 176 Жилищного Кодекса РФ.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75E08FBB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4A8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039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7C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16AE5FAA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07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01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AA1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25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14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0E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21CCFBA3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F0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7081,9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C18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9B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98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DDC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E0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</w:tbl>
    <w:p w14:paraId="4FDE578F" w14:textId="77777777" w:rsidR="00F95EA9" w:rsidRDefault="00F95EA9" w:rsidP="00F95EA9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2/3 от общего числа голосов собственников помещений в многоквартирном доме. </w:t>
      </w:r>
    </w:p>
    <w:p w14:paraId="1FD1DD65" w14:textId="77777777" w:rsidR="00F95EA9" w:rsidRDefault="00F95EA9" w:rsidP="00F95EA9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657BEAF2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A5E" w14:textId="77777777" w:rsidR="00F95EA9" w:rsidRDefault="00F95EA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РЕШИЛИ (ПОСТАНОВИЛИ) по 8 вопросу - Утверждение способа оповещения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собственников  помещений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 проведении общего собрания собственников многоквартирного дома</w:t>
            </w:r>
          </w:p>
          <w:p w14:paraId="68F6F75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определить способом оповещения собственников помещений о проведении общего собрания размещение информации на информационных стендах подъездов и на официальном сайте УО ООО " 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5DBB7B83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90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70C1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42D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21664F80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40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F1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056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D972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78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94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515DCF1D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9666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AA0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F32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4835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EAB3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FE0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16DF641A" w14:textId="77777777" w:rsidR="00F95EA9" w:rsidRDefault="00F95EA9" w:rsidP="00F95EA9">
      <w:pPr>
        <w:jc w:val="both"/>
        <w:rPr>
          <w:sz w:val="18"/>
          <w:szCs w:val="18"/>
        </w:rPr>
      </w:pPr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голосующих.</w:t>
      </w:r>
    </w:p>
    <w:p w14:paraId="131007C0" w14:textId="77777777" w:rsidR="00F95EA9" w:rsidRDefault="00F95EA9" w:rsidP="00F95EA9">
      <w:pPr>
        <w:jc w:val="both"/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</w:p>
    <w:p w14:paraId="6905FD1B" w14:textId="77777777" w:rsidR="00F95EA9" w:rsidRDefault="00F95EA9" w:rsidP="00F95EA9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F95EA9" w14:paraId="19D164CD" w14:textId="77777777" w:rsidTr="00F95E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30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9 вопросу - Утверждение отчета управляющей организации ООО «Моя Жилищная Компания» за 2018 год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утвердить отчет управляющей организации ООО «Моя Жилищная Компания» за 2018 год.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0E47433D" w14:textId="77777777" w:rsidTr="00F95EA9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DD7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BF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A297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3F601140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07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161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3D4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D0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47AC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1CE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F95EA9" w14:paraId="1BA84B60" w14:textId="77777777" w:rsidTr="00F95EA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8FED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6279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A98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13BA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FB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193,6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EFB" w14:textId="77777777" w:rsidR="00F95EA9" w:rsidRDefault="00F95E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</w:tbl>
    <w:p w14:paraId="1547D47C" w14:textId="226073B3" w:rsidR="005D2AAD" w:rsidRDefault="00F95EA9">
      <w:r>
        <w:rPr>
          <w:sz w:val="18"/>
          <w:szCs w:val="18"/>
        </w:rPr>
        <w:t>Критерий принятия решения</w:t>
      </w:r>
      <w:proofErr w:type="gramStart"/>
      <w:r>
        <w:rPr>
          <w:sz w:val="18"/>
          <w:szCs w:val="18"/>
        </w:rPr>
        <w:t>: Более</w:t>
      </w:r>
      <w:proofErr w:type="gramEnd"/>
      <w:r>
        <w:rPr>
          <w:sz w:val="18"/>
          <w:szCs w:val="18"/>
        </w:rPr>
        <w:t xml:space="preserve"> 1/2 от голосующих.</w:t>
      </w:r>
      <w:r>
        <w:rPr>
          <w:sz w:val="18"/>
          <w:szCs w:val="18"/>
        </w:rPr>
        <w:br/>
        <w:t>Решение принято.</w:t>
      </w:r>
      <w:r>
        <w:rPr>
          <w:sz w:val="18"/>
          <w:szCs w:val="18"/>
        </w:rPr>
        <w:br/>
      </w:r>
      <w:bookmarkStart w:id="0" w:name="_GoBack"/>
      <w:bookmarkEnd w:id="0"/>
    </w:p>
    <w:sectPr w:rsidR="005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E8"/>
    <w:rsid w:val="005D2AAD"/>
    <w:rsid w:val="007E32E7"/>
    <w:rsid w:val="00AE05E8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A732-033E-4BED-A217-7087B73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Николай Николаев</cp:lastModifiedBy>
  <cp:revision>2</cp:revision>
  <dcterms:created xsi:type="dcterms:W3CDTF">2019-07-01T08:56:00Z</dcterms:created>
  <dcterms:modified xsi:type="dcterms:W3CDTF">2019-07-01T08:56:00Z</dcterms:modified>
</cp:coreProperties>
</file>